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AED8B" w14:textId="77777777" w:rsidR="009E6B01" w:rsidRPr="00992D3C" w:rsidRDefault="00992D3C" w:rsidP="004A0CF0">
      <w:pPr>
        <w:pStyle w:val="Nessunaspaziatura"/>
        <w:rPr>
          <w:rFonts w:asciiTheme="majorHAnsi" w:hAnsiTheme="majorHAnsi"/>
          <w:sz w:val="32"/>
        </w:rPr>
      </w:pPr>
      <w:r>
        <w:rPr>
          <w:rFonts w:asciiTheme="majorHAnsi" w:hAnsiTheme="majorHAnsi"/>
          <w:sz w:val="32"/>
        </w:rPr>
        <w:t xml:space="preserve">LAB </w:t>
      </w:r>
      <w:r w:rsidRPr="00992D3C">
        <w:rPr>
          <w:rFonts w:asciiTheme="majorHAnsi" w:hAnsiTheme="majorHAnsi"/>
          <w:sz w:val="32"/>
        </w:rPr>
        <w:t>ARIA</w:t>
      </w:r>
      <w:r w:rsidRPr="00992D3C">
        <w:rPr>
          <w:rFonts w:asciiTheme="majorHAnsi" w:hAnsiTheme="majorHAnsi"/>
          <w:sz w:val="32"/>
        </w:rPr>
        <w:br/>
      </w:r>
    </w:p>
    <w:p w14:paraId="02CAED8C" w14:textId="77777777" w:rsidR="004A0CF0" w:rsidRPr="007B02B5" w:rsidRDefault="00AB38AC" w:rsidP="004A0CF0">
      <w:pPr>
        <w:pStyle w:val="Nessunaspaziatura"/>
        <w:rPr>
          <w:rFonts w:asciiTheme="majorHAnsi" w:hAnsiTheme="majorHAnsi"/>
          <w:sz w:val="40"/>
        </w:rPr>
      </w:pPr>
      <w:r w:rsidRPr="007B02B5">
        <w:rPr>
          <w:rFonts w:asciiTheme="majorHAnsi" w:hAnsiTheme="majorHAnsi"/>
          <w:sz w:val="40"/>
        </w:rPr>
        <w:t>SMOKE BOMBS</w:t>
      </w:r>
    </w:p>
    <w:p w14:paraId="02CAED8D" w14:textId="4F477032" w:rsidR="007B02B5" w:rsidRPr="007B02B5" w:rsidRDefault="00C6072D" w:rsidP="004A0CF0">
      <w:pPr>
        <w:pStyle w:val="Nessunaspaziatura"/>
        <w:rPr>
          <w:rFonts w:asciiTheme="majorHAnsi" w:hAnsiTheme="majorHAnsi"/>
          <w:sz w:val="40"/>
        </w:rPr>
      </w:pPr>
      <w:r>
        <w:rPr>
          <w:rFonts w:asciiTheme="majorHAnsi" w:hAnsiTheme="majorHAnsi"/>
          <w:sz w:val="40"/>
        </w:rPr>
        <w:t>C</w:t>
      </w:r>
      <w:r w:rsidR="00992D3C">
        <w:rPr>
          <w:rFonts w:asciiTheme="majorHAnsi" w:hAnsiTheme="majorHAnsi"/>
          <w:sz w:val="40"/>
        </w:rPr>
        <w:t>olorare l’effimero</w:t>
      </w:r>
    </w:p>
    <w:p w14:paraId="02CAED8E" w14:textId="77777777" w:rsidR="004A0CF0" w:rsidRPr="002648E4" w:rsidRDefault="004A0CF0" w:rsidP="004A0CF0">
      <w:pPr>
        <w:pStyle w:val="Nessunaspaziatura"/>
        <w:rPr>
          <w:rFonts w:asciiTheme="majorHAnsi" w:hAnsiTheme="majorHAnsi"/>
          <w:sz w:val="40"/>
        </w:rPr>
      </w:pPr>
    </w:p>
    <w:p w14:paraId="02CAED8F" w14:textId="77777777" w:rsidR="004C3547" w:rsidRPr="002648E4" w:rsidRDefault="004C3547" w:rsidP="004A0CF0">
      <w:pPr>
        <w:pStyle w:val="Nessunaspaziatura"/>
        <w:rPr>
          <w:rFonts w:asciiTheme="majorHAnsi" w:hAnsiTheme="majorHAnsi"/>
          <w:sz w:val="40"/>
        </w:rPr>
      </w:pPr>
    </w:p>
    <w:p w14:paraId="02CAED90" w14:textId="77777777" w:rsidR="00353175" w:rsidRPr="002648E4" w:rsidRDefault="00301E28" w:rsidP="004A0CF0">
      <w:pPr>
        <w:pStyle w:val="Nessunaspaziatura"/>
        <w:rPr>
          <w:rFonts w:asciiTheme="majorHAnsi" w:hAnsiTheme="majorHAnsi"/>
          <w:color w:val="000000" w:themeColor="text1"/>
        </w:rPr>
      </w:pPr>
      <w:r>
        <w:rPr>
          <w:rFonts w:asciiTheme="majorHAnsi" w:hAnsiTheme="majorHAnsi"/>
          <w:color w:val="000000" w:themeColor="text1"/>
        </w:rPr>
        <w:t>Età: 12 – 14</w:t>
      </w:r>
      <w:r w:rsidR="00353175" w:rsidRPr="002648E4">
        <w:rPr>
          <w:rFonts w:asciiTheme="majorHAnsi" w:hAnsiTheme="majorHAnsi"/>
          <w:color w:val="000000" w:themeColor="text1"/>
        </w:rPr>
        <w:t xml:space="preserve"> anni</w:t>
      </w:r>
    </w:p>
    <w:p w14:paraId="02CAED91" w14:textId="77777777" w:rsidR="00353175" w:rsidRPr="002648E4" w:rsidRDefault="00353175" w:rsidP="004A0CF0">
      <w:pPr>
        <w:pStyle w:val="Nessunaspaziatura"/>
        <w:rPr>
          <w:rFonts w:asciiTheme="majorHAnsi" w:hAnsiTheme="majorHAnsi"/>
          <w:color w:val="000000" w:themeColor="text1"/>
        </w:rPr>
      </w:pPr>
      <w:r w:rsidRPr="002648E4">
        <w:rPr>
          <w:rFonts w:asciiTheme="majorHAnsi" w:hAnsiTheme="majorHAnsi"/>
          <w:color w:val="000000" w:themeColor="text1"/>
        </w:rPr>
        <w:t>Difficoltà: media</w:t>
      </w:r>
    </w:p>
    <w:p w14:paraId="02CAED92" w14:textId="77777777" w:rsidR="008F0D65" w:rsidRDefault="008F0D65" w:rsidP="008F0D65">
      <w:pPr>
        <w:pStyle w:val="Nessunaspaziatura"/>
        <w:rPr>
          <w:rFonts w:asciiTheme="majorHAnsi" w:hAnsiTheme="majorHAnsi"/>
          <w:color w:val="000000" w:themeColor="text1"/>
        </w:rPr>
      </w:pPr>
    </w:p>
    <w:p w14:paraId="02CAED93" w14:textId="77777777" w:rsidR="007013E7" w:rsidRPr="00C6072D" w:rsidRDefault="00301E28" w:rsidP="00301E28">
      <w:pPr>
        <w:pStyle w:val="Nessunaspaziatura"/>
        <w:jc w:val="both"/>
        <w:rPr>
          <w:rFonts w:asciiTheme="majorHAnsi" w:hAnsiTheme="majorHAnsi"/>
          <w:i/>
          <w:sz w:val="24"/>
        </w:rPr>
      </w:pPr>
      <w:r w:rsidRPr="00C6072D">
        <w:rPr>
          <w:rFonts w:asciiTheme="majorHAnsi" w:hAnsiTheme="majorHAnsi"/>
          <w:i/>
          <w:sz w:val="24"/>
        </w:rPr>
        <w:t xml:space="preserve">«Ho tre vulcani, due in attività e uno spento. Ma non si sa mai». «Non si sa mai», disse il geografo. «Ho anche un fiore». «Noi non annotiamo i fiori», disse il geografo. «Perché? Sono la cosa più bella». «Perché i fiori sono effimeri». «Che cosa vuol dire effimero?». «Le geografie», disse il geografo, «sono i libri più preziosi fra tutti i libri. Non passano mai di moda. È molto raro </w:t>
      </w:r>
      <w:r w:rsidR="00E21664" w:rsidRPr="00C6072D">
        <w:rPr>
          <w:rFonts w:asciiTheme="majorHAnsi" w:hAnsiTheme="majorHAnsi"/>
          <w:i/>
          <w:sz w:val="24"/>
        </w:rPr>
        <w:t>che una montagna cambi di posto</w:t>
      </w:r>
      <w:r w:rsidRPr="00C6072D">
        <w:rPr>
          <w:rFonts w:asciiTheme="majorHAnsi" w:hAnsiTheme="majorHAnsi"/>
          <w:i/>
          <w:sz w:val="24"/>
        </w:rPr>
        <w:t>. Noi descriviamo delle cose eterne».</w:t>
      </w:r>
      <w:r w:rsidR="00E21664" w:rsidRPr="00C6072D">
        <w:rPr>
          <w:rFonts w:asciiTheme="majorHAnsi" w:hAnsiTheme="majorHAnsi"/>
          <w:i/>
          <w:sz w:val="24"/>
        </w:rPr>
        <w:t xml:space="preserve"> </w:t>
      </w:r>
      <w:r w:rsidRPr="00C6072D">
        <w:rPr>
          <w:rFonts w:asciiTheme="majorHAnsi" w:hAnsiTheme="majorHAnsi"/>
          <w:i/>
          <w:sz w:val="24"/>
        </w:rPr>
        <w:t>«Ma che cosa vuol dire effimero?» ripeté il piccolo principe. «Vuol dire che è minacciato di scomparire in un tempo breve». «Il mio fiore è destinato a scomparire presto?». «Certamente».</w:t>
      </w:r>
    </w:p>
    <w:p w14:paraId="02CAED95" w14:textId="77777777" w:rsidR="007013E7" w:rsidRPr="00C6072D" w:rsidRDefault="00422FDD" w:rsidP="00DD5723">
      <w:pPr>
        <w:jc w:val="right"/>
        <w:rPr>
          <w:rFonts w:asciiTheme="majorHAnsi" w:hAnsiTheme="majorHAnsi"/>
          <w:i/>
          <w:color w:val="000000" w:themeColor="text1"/>
        </w:rPr>
      </w:pPr>
      <w:r w:rsidRPr="00C6072D">
        <w:rPr>
          <w:rFonts w:asciiTheme="majorHAnsi" w:hAnsiTheme="majorHAnsi"/>
          <w:i/>
        </w:rPr>
        <w:t>Antoine de Saint-Exupéry, Il Piccolo Principe, 1943</w:t>
      </w:r>
    </w:p>
    <w:p w14:paraId="02CAED96" w14:textId="77777777" w:rsidR="009E6B01" w:rsidRDefault="009E6B01" w:rsidP="002D1F84">
      <w:pPr>
        <w:spacing w:after="0"/>
        <w:jc w:val="both"/>
        <w:rPr>
          <w:rFonts w:asciiTheme="majorHAnsi" w:hAnsiTheme="majorHAnsi"/>
          <w:b/>
          <w:color w:val="000000" w:themeColor="text1"/>
          <w:sz w:val="28"/>
        </w:rPr>
      </w:pPr>
    </w:p>
    <w:p w14:paraId="02CAED97" w14:textId="77777777" w:rsidR="00353175" w:rsidRPr="00977ACB" w:rsidRDefault="00992D3C" w:rsidP="002D1F84">
      <w:pPr>
        <w:spacing w:after="0"/>
        <w:jc w:val="both"/>
        <w:rPr>
          <w:rFonts w:asciiTheme="majorHAnsi" w:hAnsiTheme="majorHAnsi"/>
          <w:b/>
          <w:color w:val="000000" w:themeColor="text1"/>
          <w:sz w:val="28"/>
        </w:rPr>
      </w:pPr>
      <w:r>
        <w:rPr>
          <w:rFonts w:asciiTheme="majorHAnsi" w:hAnsiTheme="majorHAnsi"/>
          <w:b/>
          <w:color w:val="000000" w:themeColor="text1"/>
          <w:sz w:val="28"/>
        </w:rPr>
        <w:t>IN CERCA DI ISPIRAZIONE</w:t>
      </w:r>
    </w:p>
    <w:p w14:paraId="02CAED98" w14:textId="704FD537" w:rsidR="003E396B" w:rsidRDefault="005D32C6" w:rsidP="002D1F84">
      <w:pPr>
        <w:spacing w:after="0"/>
        <w:jc w:val="both"/>
        <w:rPr>
          <w:rFonts w:asciiTheme="majorHAnsi" w:hAnsiTheme="majorHAnsi"/>
          <w:color w:val="000000" w:themeColor="text1"/>
          <w:sz w:val="24"/>
        </w:rPr>
      </w:pPr>
      <w:r>
        <w:rPr>
          <w:rFonts w:asciiTheme="majorHAnsi" w:hAnsiTheme="majorHAnsi"/>
          <w:color w:val="000000" w:themeColor="text1"/>
          <w:sz w:val="24"/>
        </w:rPr>
        <w:t>Alcuni artisti hanno provato a trasformare l’aria in una tela su cui dipingere con colori evanescenti. Olaf B</w:t>
      </w:r>
      <w:r w:rsidRPr="005D32C6">
        <w:rPr>
          <w:rFonts w:asciiTheme="majorHAnsi" w:hAnsiTheme="majorHAnsi"/>
          <w:color w:val="000000" w:themeColor="text1"/>
          <w:sz w:val="24"/>
        </w:rPr>
        <w:t xml:space="preserve">reuning </w:t>
      </w:r>
      <w:r w:rsidR="00992D3C">
        <w:rPr>
          <w:rFonts w:asciiTheme="majorHAnsi" w:hAnsiTheme="majorHAnsi"/>
          <w:color w:val="000000" w:themeColor="text1"/>
          <w:sz w:val="24"/>
        </w:rPr>
        <w:t>crea</w:t>
      </w:r>
      <w:r>
        <w:rPr>
          <w:rFonts w:asciiTheme="majorHAnsi" w:hAnsiTheme="majorHAnsi"/>
          <w:color w:val="000000" w:themeColor="text1"/>
          <w:sz w:val="24"/>
        </w:rPr>
        <w:t xml:space="preserve"> dei veri e propri spettacoli cromatici con le sue </w:t>
      </w:r>
      <w:r w:rsidRPr="005D32C6">
        <w:rPr>
          <w:rFonts w:asciiTheme="majorHAnsi" w:hAnsiTheme="majorHAnsi"/>
          <w:i/>
          <w:color w:val="000000" w:themeColor="text1"/>
          <w:sz w:val="24"/>
        </w:rPr>
        <w:t>Smoke Bombs</w:t>
      </w:r>
      <w:r>
        <w:rPr>
          <w:rFonts w:asciiTheme="majorHAnsi" w:hAnsiTheme="majorHAnsi"/>
          <w:color w:val="000000" w:themeColor="text1"/>
          <w:sz w:val="24"/>
        </w:rPr>
        <w:t xml:space="preserve"> (bombe fumogene). L’artista costruisce </w:t>
      </w:r>
      <w:r w:rsidR="003E396B" w:rsidRPr="003E396B">
        <w:rPr>
          <w:rFonts w:asciiTheme="majorHAnsi" w:hAnsiTheme="majorHAnsi"/>
          <w:color w:val="000000" w:themeColor="text1"/>
          <w:sz w:val="24"/>
        </w:rPr>
        <w:t xml:space="preserve">una griglia </w:t>
      </w:r>
      <w:r>
        <w:rPr>
          <w:rFonts w:asciiTheme="majorHAnsi" w:hAnsiTheme="majorHAnsi"/>
          <w:color w:val="000000" w:themeColor="text1"/>
          <w:sz w:val="24"/>
        </w:rPr>
        <w:t>dove fissa fumogeni di colori diversi che una volta accesi creano</w:t>
      </w:r>
      <w:r w:rsidR="003E396B" w:rsidRPr="003E396B">
        <w:rPr>
          <w:rFonts w:asciiTheme="majorHAnsi" w:hAnsiTheme="majorHAnsi"/>
          <w:color w:val="000000" w:themeColor="text1"/>
          <w:sz w:val="24"/>
        </w:rPr>
        <w:t xml:space="preserve"> una c</w:t>
      </w:r>
      <w:r>
        <w:rPr>
          <w:rFonts w:asciiTheme="majorHAnsi" w:hAnsiTheme="majorHAnsi"/>
          <w:color w:val="000000" w:themeColor="text1"/>
          <w:sz w:val="24"/>
        </w:rPr>
        <w:t xml:space="preserve">ortina di fumo </w:t>
      </w:r>
      <w:r w:rsidR="00AB38AC">
        <w:rPr>
          <w:rFonts w:asciiTheme="majorHAnsi" w:hAnsiTheme="majorHAnsi"/>
          <w:color w:val="000000" w:themeColor="text1"/>
          <w:sz w:val="24"/>
        </w:rPr>
        <w:t>colorato</w:t>
      </w:r>
      <w:r>
        <w:rPr>
          <w:rFonts w:asciiTheme="majorHAnsi" w:hAnsiTheme="majorHAnsi"/>
          <w:color w:val="000000" w:themeColor="text1"/>
          <w:sz w:val="24"/>
        </w:rPr>
        <w:t xml:space="preserve">, ottenendo </w:t>
      </w:r>
      <w:r w:rsidR="00CA1EDE">
        <w:rPr>
          <w:rFonts w:asciiTheme="majorHAnsi" w:hAnsiTheme="majorHAnsi"/>
          <w:color w:val="000000" w:themeColor="text1"/>
          <w:sz w:val="24"/>
        </w:rPr>
        <w:t xml:space="preserve">rarefatti </w:t>
      </w:r>
      <w:r w:rsidR="002F0C31" w:rsidRPr="002F0C31">
        <w:rPr>
          <w:rFonts w:asciiTheme="majorHAnsi" w:hAnsiTheme="majorHAnsi"/>
          <w:color w:val="000000" w:themeColor="text1"/>
          <w:sz w:val="24"/>
        </w:rPr>
        <w:t xml:space="preserve">effetti visivi di </w:t>
      </w:r>
      <w:r w:rsidR="00AB38AC">
        <w:rPr>
          <w:rFonts w:asciiTheme="majorHAnsi" w:hAnsiTheme="majorHAnsi"/>
          <w:color w:val="000000" w:themeColor="text1"/>
          <w:sz w:val="24"/>
        </w:rPr>
        <w:t>grande</w:t>
      </w:r>
      <w:r w:rsidR="002F0C31" w:rsidRPr="002F0C31">
        <w:rPr>
          <w:rFonts w:asciiTheme="majorHAnsi" w:hAnsiTheme="majorHAnsi"/>
          <w:color w:val="000000" w:themeColor="text1"/>
          <w:sz w:val="24"/>
        </w:rPr>
        <w:t xml:space="preserve"> bellezza. </w:t>
      </w:r>
      <w:r w:rsidR="00CA1EDE">
        <w:rPr>
          <w:rFonts w:asciiTheme="majorHAnsi" w:hAnsiTheme="majorHAnsi"/>
          <w:color w:val="000000" w:themeColor="text1"/>
          <w:sz w:val="24"/>
        </w:rPr>
        <w:t xml:space="preserve">Gli stessi </w:t>
      </w:r>
      <w:r w:rsidR="00C6072D">
        <w:rPr>
          <w:rFonts w:asciiTheme="majorHAnsi" w:hAnsiTheme="majorHAnsi"/>
          <w:color w:val="000000" w:themeColor="text1"/>
          <w:sz w:val="24"/>
        </w:rPr>
        <w:t>c</w:t>
      </w:r>
      <w:r w:rsidR="00CA1EDE">
        <w:rPr>
          <w:rFonts w:asciiTheme="majorHAnsi" w:hAnsiTheme="majorHAnsi"/>
          <w:color w:val="000000" w:themeColor="text1"/>
          <w:sz w:val="24"/>
        </w:rPr>
        <w:t xml:space="preserve">he animano le fotografie della serie </w:t>
      </w:r>
      <w:r w:rsidR="00CA1EDE" w:rsidRPr="00CA1EDE">
        <w:rPr>
          <w:rFonts w:asciiTheme="majorHAnsi" w:hAnsiTheme="majorHAnsi"/>
          <w:i/>
          <w:color w:val="000000" w:themeColor="text1"/>
          <w:sz w:val="24"/>
        </w:rPr>
        <w:t>Shapes / Silence</w:t>
      </w:r>
      <w:r w:rsidR="00CA1EDE">
        <w:rPr>
          <w:rFonts w:asciiTheme="majorHAnsi" w:hAnsiTheme="majorHAnsi"/>
          <w:i/>
          <w:color w:val="000000" w:themeColor="text1"/>
          <w:sz w:val="24"/>
        </w:rPr>
        <w:t xml:space="preserve"> </w:t>
      </w:r>
      <w:r w:rsidR="00CA1EDE" w:rsidRPr="00CA1EDE">
        <w:rPr>
          <w:rFonts w:asciiTheme="majorHAnsi" w:hAnsiTheme="majorHAnsi"/>
          <w:color w:val="000000" w:themeColor="text1"/>
          <w:sz w:val="24"/>
        </w:rPr>
        <w:t>di Filippo Minelli</w:t>
      </w:r>
      <w:r w:rsidR="00CA1EDE">
        <w:rPr>
          <w:rFonts w:asciiTheme="majorHAnsi" w:hAnsiTheme="majorHAnsi"/>
          <w:i/>
          <w:color w:val="000000" w:themeColor="text1"/>
          <w:sz w:val="24"/>
        </w:rPr>
        <w:t xml:space="preserve">. </w:t>
      </w:r>
      <w:r w:rsidR="00CA1EDE">
        <w:rPr>
          <w:rFonts w:asciiTheme="majorHAnsi" w:hAnsiTheme="majorHAnsi"/>
          <w:color w:val="000000" w:themeColor="text1"/>
          <w:sz w:val="24"/>
        </w:rPr>
        <w:t>I</w:t>
      </w:r>
      <w:r w:rsidR="003E396B" w:rsidRPr="003E396B">
        <w:rPr>
          <w:rFonts w:asciiTheme="majorHAnsi" w:hAnsiTheme="majorHAnsi"/>
          <w:color w:val="000000" w:themeColor="text1"/>
          <w:sz w:val="24"/>
        </w:rPr>
        <w:t xml:space="preserve">mmagini legate a un immaginario incantato, dove splendidi paesaggi naturali sono </w:t>
      </w:r>
      <w:r w:rsidR="00CA1EDE">
        <w:rPr>
          <w:rFonts w:asciiTheme="majorHAnsi" w:hAnsiTheme="majorHAnsi"/>
          <w:color w:val="000000" w:themeColor="text1"/>
          <w:sz w:val="24"/>
        </w:rPr>
        <w:t xml:space="preserve">attraversati </w:t>
      </w:r>
      <w:r w:rsidR="003E396B" w:rsidRPr="003E396B">
        <w:rPr>
          <w:rFonts w:asciiTheme="majorHAnsi" w:hAnsiTheme="majorHAnsi"/>
          <w:color w:val="000000" w:themeColor="text1"/>
          <w:sz w:val="24"/>
        </w:rPr>
        <w:t xml:space="preserve">da sbuffi di </w:t>
      </w:r>
      <w:r w:rsidR="00CA1EDE">
        <w:rPr>
          <w:rFonts w:asciiTheme="majorHAnsi" w:hAnsiTheme="majorHAnsi"/>
          <w:color w:val="000000" w:themeColor="text1"/>
          <w:sz w:val="24"/>
        </w:rPr>
        <w:t xml:space="preserve">aria colorata. L’artista </w:t>
      </w:r>
      <w:r w:rsidR="00CA1EDE" w:rsidRPr="00CA1EDE">
        <w:rPr>
          <w:rFonts w:asciiTheme="majorHAnsi" w:hAnsiTheme="majorHAnsi"/>
          <w:color w:val="000000" w:themeColor="text1"/>
          <w:sz w:val="24"/>
        </w:rPr>
        <w:t xml:space="preserve">ha dichiarato che l’idea </w:t>
      </w:r>
      <w:r w:rsidR="00CA1EDE">
        <w:rPr>
          <w:rFonts w:asciiTheme="majorHAnsi" w:hAnsiTheme="majorHAnsi"/>
          <w:color w:val="000000" w:themeColor="text1"/>
          <w:sz w:val="24"/>
        </w:rPr>
        <w:t>è</w:t>
      </w:r>
      <w:r w:rsidR="00AB38AC">
        <w:rPr>
          <w:rFonts w:asciiTheme="majorHAnsi" w:hAnsiTheme="majorHAnsi"/>
          <w:color w:val="000000" w:themeColor="text1"/>
          <w:sz w:val="24"/>
        </w:rPr>
        <w:t xml:space="preserve"> nata mentre</w:t>
      </w:r>
      <w:r w:rsidR="00CA1EDE" w:rsidRPr="00CA1EDE">
        <w:rPr>
          <w:rFonts w:asciiTheme="majorHAnsi" w:hAnsiTheme="majorHAnsi"/>
          <w:color w:val="000000" w:themeColor="text1"/>
          <w:sz w:val="24"/>
        </w:rPr>
        <w:t xml:space="preserve"> guardava </w:t>
      </w:r>
      <w:r w:rsidR="00CA1EDE">
        <w:rPr>
          <w:rFonts w:asciiTheme="majorHAnsi" w:hAnsiTheme="majorHAnsi"/>
          <w:color w:val="000000" w:themeColor="text1"/>
          <w:sz w:val="24"/>
        </w:rPr>
        <w:t>il video di una manifestazione, quando “i</w:t>
      </w:r>
      <w:r w:rsidR="00CA1EDE" w:rsidRPr="00CA1EDE">
        <w:rPr>
          <w:rFonts w:asciiTheme="majorHAnsi" w:hAnsiTheme="majorHAnsi"/>
          <w:color w:val="000000" w:themeColor="text1"/>
          <w:sz w:val="24"/>
        </w:rPr>
        <w:t>l mio occhio fu catturato d</w:t>
      </w:r>
      <w:r w:rsidR="007B02B5">
        <w:rPr>
          <w:rFonts w:asciiTheme="majorHAnsi" w:hAnsiTheme="majorHAnsi"/>
          <w:color w:val="000000" w:themeColor="text1"/>
          <w:sz w:val="24"/>
        </w:rPr>
        <w:t>al movimento del fumo nell’aria</w:t>
      </w:r>
      <w:r w:rsidR="00CA1EDE" w:rsidRPr="00CA1EDE">
        <w:rPr>
          <w:rFonts w:asciiTheme="majorHAnsi" w:hAnsiTheme="majorHAnsi"/>
          <w:color w:val="000000" w:themeColor="text1"/>
          <w:sz w:val="24"/>
        </w:rPr>
        <w:t xml:space="preserve">. Volevo contrapporre la bellezza di un mezzo tradizionalmente </w:t>
      </w:r>
      <w:r w:rsidR="00AB38AC">
        <w:rPr>
          <w:rFonts w:asciiTheme="majorHAnsi" w:hAnsiTheme="majorHAnsi"/>
          <w:color w:val="000000" w:themeColor="text1"/>
          <w:sz w:val="24"/>
        </w:rPr>
        <w:t>usato</w:t>
      </w:r>
      <w:r w:rsidR="00CA1EDE" w:rsidRPr="00CA1EDE">
        <w:rPr>
          <w:rFonts w:asciiTheme="majorHAnsi" w:hAnsiTheme="majorHAnsi"/>
          <w:color w:val="000000" w:themeColor="text1"/>
          <w:sz w:val="24"/>
        </w:rPr>
        <w:t xml:space="preserve"> per creare caos, con la b</w:t>
      </w:r>
      <w:r w:rsidR="00CA1EDE">
        <w:rPr>
          <w:rFonts w:asciiTheme="majorHAnsi" w:hAnsiTheme="majorHAnsi"/>
          <w:color w:val="000000" w:themeColor="text1"/>
          <w:sz w:val="24"/>
        </w:rPr>
        <w:t>ellezza dei paesaggi”.</w:t>
      </w:r>
    </w:p>
    <w:p w14:paraId="02CAED99" w14:textId="77777777" w:rsidR="00CA1EDE" w:rsidRPr="00CA1EDE" w:rsidRDefault="00CA1EDE" w:rsidP="002D1F84">
      <w:pPr>
        <w:spacing w:after="0"/>
        <w:jc w:val="both"/>
        <w:rPr>
          <w:rFonts w:asciiTheme="majorHAnsi" w:hAnsiTheme="majorHAnsi"/>
          <w:color w:val="000000" w:themeColor="text1"/>
          <w:sz w:val="24"/>
        </w:rPr>
      </w:pPr>
    </w:p>
    <w:p w14:paraId="02CAED9A" w14:textId="77777777" w:rsidR="00353175" w:rsidRPr="00977ACB" w:rsidRDefault="00992D3C" w:rsidP="002D1F84">
      <w:pPr>
        <w:spacing w:after="0"/>
        <w:jc w:val="both"/>
        <w:rPr>
          <w:rFonts w:asciiTheme="majorHAnsi" w:hAnsiTheme="majorHAnsi"/>
          <w:b/>
          <w:color w:val="000000" w:themeColor="text1"/>
          <w:sz w:val="28"/>
          <w:szCs w:val="24"/>
        </w:rPr>
      </w:pPr>
      <w:r>
        <w:rPr>
          <w:rFonts w:asciiTheme="majorHAnsi" w:hAnsiTheme="majorHAnsi"/>
          <w:b/>
          <w:color w:val="000000" w:themeColor="text1"/>
          <w:sz w:val="28"/>
          <w:szCs w:val="24"/>
        </w:rPr>
        <w:t>DRITTI ALLA META</w:t>
      </w:r>
    </w:p>
    <w:p w14:paraId="02CAED9B" w14:textId="77777777" w:rsidR="002648E4" w:rsidRDefault="00670740" w:rsidP="00670740">
      <w:pPr>
        <w:spacing w:after="0"/>
        <w:jc w:val="both"/>
        <w:rPr>
          <w:rFonts w:asciiTheme="majorHAnsi" w:hAnsiTheme="majorHAnsi"/>
          <w:color w:val="000000" w:themeColor="text1"/>
          <w:sz w:val="24"/>
          <w:szCs w:val="24"/>
        </w:rPr>
      </w:pPr>
      <w:r w:rsidRPr="00670740">
        <w:rPr>
          <w:rFonts w:asciiTheme="majorHAnsi" w:hAnsiTheme="majorHAnsi"/>
          <w:color w:val="000000" w:themeColor="text1"/>
          <w:sz w:val="24"/>
          <w:szCs w:val="24"/>
        </w:rPr>
        <w:t>L’aria</w:t>
      </w:r>
      <w:r>
        <w:rPr>
          <w:rFonts w:asciiTheme="majorHAnsi" w:hAnsiTheme="majorHAnsi"/>
          <w:color w:val="000000" w:themeColor="text1"/>
          <w:sz w:val="24"/>
          <w:szCs w:val="24"/>
        </w:rPr>
        <w:t xml:space="preserve"> r</w:t>
      </w:r>
      <w:r w:rsidRPr="00670740">
        <w:rPr>
          <w:rFonts w:asciiTheme="majorHAnsi" w:hAnsiTheme="majorHAnsi"/>
          <w:color w:val="000000" w:themeColor="text1"/>
          <w:sz w:val="24"/>
          <w:szCs w:val="24"/>
        </w:rPr>
        <w:t>appresenta tutto ciò che è</w:t>
      </w:r>
      <w:r>
        <w:rPr>
          <w:rFonts w:asciiTheme="majorHAnsi" w:hAnsiTheme="majorHAnsi"/>
          <w:color w:val="000000" w:themeColor="text1"/>
          <w:sz w:val="24"/>
          <w:szCs w:val="24"/>
        </w:rPr>
        <w:t xml:space="preserve"> inafferrabile, immateriale. È l’elemento più complicato da vedere e toccare. E, forse proprio per la sua natura </w:t>
      </w:r>
      <w:r w:rsidR="00B3289B">
        <w:rPr>
          <w:rFonts w:asciiTheme="majorHAnsi" w:hAnsiTheme="majorHAnsi"/>
          <w:color w:val="000000" w:themeColor="text1"/>
          <w:sz w:val="24"/>
          <w:szCs w:val="24"/>
        </w:rPr>
        <w:t>sfuggente, ha un forte potenziale emotivo ed esercita un grande fascino sui ragazzi. Basta pensare all’aria intessuta dei colori dell’alba o del tramonto.</w:t>
      </w:r>
      <w:r w:rsidR="0099656D">
        <w:rPr>
          <w:rFonts w:asciiTheme="majorHAnsi" w:hAnsiTheme="majorHAnsi"/>
          <w:color w:val="000000" w:themeColor="text1"/>
          <w:sz w:val="24"/>
          <w:szCs w:val="24"/>
        </w:rPr>
        <w:t xml:space="preserve"> </w:t>
      </w:r>
      <w:r w:rsidRPr="00670740">
        <w:rPr>
          <w:rFonts w:asciiTheme="majorHAnsi" w:hAnsiTheme="majorHAnsi"/>
          <w:color w:val="000000" w:themeColor="text1"/>
          <w:sz w:val="24"/>
          <w:szCs w:val="24"/>
        </w:rPr>
        <w:t xml:space="preserve">L’obiettivo di questo laboratorio è quello </w:t>
      </w:r>
      <w:r w:rsidR="007B02B5">
        <w:rPr>
          <w:rFonts w:asciiTheme="majorHAnsi" w:hAnsiTheme="majorHAnsi"/>
          <w:color w:val="000000" w:themeColor="text1"/>
          <w:sz w:val="24"/>
          <w:szCs w:val="24"/>
        </w:rPr>
        <w:t xml:space="preserve">far riflettere </w:t>
      </w:r>
      <w:r w:rsidR="0099656D">
        <w:rPr>
          <w:rFonts w:asciiTheme="majorHAnsi" w:hAnsiTheme="majorHAnsi"/>
          <w:color w:val="000000" w:themeColor="text1"/>
          <w:sz w:val="24"/>
          <w:szCs w:val="24"/>
        </w:rPr>
        <w:t xml:space="preserve">sul </w:t>
      </w:r>
      <w:r w:rsidRPr="00670740">
        <w:rPr>
          <w:rFonts w:asciiTheme="majorHAnsi" w:hAnsiTheme="majorHAnsi"/>
          <w:color w:val="000000" w:themeColor="text1"/>
          <w:sz w:val="24"/>
          <w:szCs w:val="24"/>
        </w:rPr>
        <w:t xml:space="preserve">valore </w:t>
      </w:r>
      <w:r w:rsidR="0099656D">
        <w:rPr>
          <w:rFonts w:asciiTheme="majorHAnsi" w:hAnsiTheme="majorHAnsi"/>
          <w:color w:val="000000" w:themeColor="text1"/>
          <w:sz w:val="24"/>
          <w:szCs w:val="24"/>
        </w:rPr>
        <w:t xml:space="preserve">di ciò che è evanescente ed effimero. Il fumo colorato, che fluttua e pian piano svanisce nell’aria, dura poco e non si può totalmente </w:t>
      </w:r>
      <w:r w:rsidR="007B02B5">
        <w:rPr>
          <w:rFonts w:asciiTheme="majorHAnsi" w:hAnsiTheme="majorHAnsi"/>
          <w:color w:val="000000" w:themeColor="text1"/>
          <w:sz w:val="24"/>
          <w:szCs w:val="24"/>
        </w:rPr>
        <w:t xml:space="preserve">controllare </w:t>
      </w:r>
      <w:r w:rsidR="0099656D">
        <w:rPr>
          <w:rFonts w:asciiTheme="majorHAnsi" w:hAnsiTheme="majorHAnsi"/>
          <w:color w:val="000000" w:themeColor="text1"/>
          <w:sz w:val="24"/>
          <w:szCs w:val="24"/>
        </w:rPr>
        <w:t xml:space="preserve">e, proprio in </w:t>
      </w:r>
      <w:r w:rsidRPr="00670740">
        <w:rPr>
          <w:rFonts w:asciiTheme="majorHAnsi" w:hAnsiTheme="majorHAnsi"/>
          <w:color w:val="000000" w:themeColor="text1"/>
          <w:sz w:val="24"/>
          <w:szCs w:val="24"/>
        </w:rPr>
        <w:t>questo</w:t>
      </w:r>
      <w:r w:rsidR="0099656D">
        <w:rPr>
          <w:rFonts w:asciiTheme="majorHAnsi" w:hAnsiTheme="majorHAnsi"/>
          <w:color w:val="000000" w:themeColor="text1"/>
          <w:sz w:val="24"/>
          <w:szCs w:val="24"/>
        </w:rPr>
        <w:t xml:space="preserve">, sta il suo incanto. Il laboratorio spinge </w:t>
      </w:r>
      <w:r w:rsidRPr="00670740">
        <w:rPr>
          <w:rFonts w:asciiTheme="majorHAnsi" w:hAnsiTheme="majorHAnsi"/>
          <w:color w:val="000000" w:themeColor="text1"/>
          <w:sz w:val="24"/>
          <w:szCs w:val="24"/>
        </w:rPr>
        <w:t xml:space="preserve">i ragazzi a comprendere la </w:t>
      </w:r>
      <w:r w:rsidR="00992D3C">
        <w:rPr>
          <w:rFonts w:asciiTheme="majorHAnsi" w:hAnsiTheme="majorHAnsi"/>
          <w:color w:val="000000" w:themeColor="text1"/>
          <w:sz w:val="24"/>
          <w:szCs w:val="24"/>
        </w:rPr>
        <w:t>il valore</w:t>
      </w:r>
      <w:r w:rsidRPr="00670740">
        <w:rPr>
          <w:rFonts w:asciiTheme="majorHAnsi" w:hAnsiTheme="majorHAnsi"/>
          <w:color w:val="000000" w:themeColor="text1"/>
          <w:sz w:val="24"/>
          <w:szCs w:val="24"/>
        </w:rPr>
        <w:t xml:space="preserve"> di </w:t>
      </w:r>
      <w:r w:rsidR="0099656D">
        <w:rPr>
          <w:rFonts w:asciiTheme="majorHAnsi" w:hAnsiTheme="majorHAnsi"/>
          <w:color w:val="000000" w:themeColor="text1"/>
          <w:sz w:val="24"/>
          <w:szCs w:val="24"/>
        </w:rPr>
        <w:t xml:space="preserve">qualcosa di bello </w:t>
      </w:r>
      <w:r w:rsidRPr="00670740">
        <w:rPr>
          <w:rFonts w:asciiTheme="majorHAnsi" w:hAnsiTheme="majorHAnsi"/>
          <w:color w:val="000000" w:themeColor="text1"/>
          <w:sz w:val="24"/>
          <w:szCs w:val="24"/>
        </w:rPr>
        <w:t xml:space="preserve">che </w:t>
      </w:r>
      <w:r w:rsidR="0099656D">
        <w:rPr>
          <w:rFonts w:asciiTheme="majorHAnsi" w:hAnsiTheme="majorHAnsi"/>
          <w:color w:val="000000" w:themeColor="text1"/>
          <w:sz w:val="24"/>
          <w:szCs w:val="24"/>
        </w:rPr>
        <w:t xml:space="preserve">è destinato a scomparire presto. </w:t>
      </w:r>
      <w:r w:rsidR="00D634BB">
        <w:rPr>
          <w:rFonts w:asciiTheme="majorHAnsi" w:hAnsiTheme="majorHAnsi"/>
          <w:color w:val="000000" w:themeColor="text1"/>
          <w:sz w:val="24"/>
          <w:szCs w:val="24"/>
        </w:rPr>
        <w:t>I</w:t>
      </w:r>
      <w:r w:rsidR="00D634BB" w:rsidRPr="00D634BB">
        <w:rPr>
          <w:rFonts w:asciiTheme="majorHAnsi" w:hAnsiTheme="majorHAnsi"/>
          <w:color w:val="000000" w:themeColor="text1"/>
          <w:sz w:val="24"/>
          <w:szCs w:val="24"/>
        </w:rPr>
        <w:t xml:space="preserve">l bello dell’effimero sta proprio nella brevità e nella concentrazione di </w:t>
      </w:r>
      <w:r w:rsidR="00D634BB">
        <w:rPr>
          <w:rFonts w:asciiTheme="majorHAnsi" w:hAnsiTheme="majorHAnsi"/>
          <w:color w:val="000000" w:themeColor="text1"/>
          <w:sz w:val="24"/>
          <w:szCs w:val="24"/>
        </w:rPr>
        <w:t xml:space="preserve">senso </w:t>
      </w:r>
      <w:r w:rsidR="00AB38AC">
        <w:rPr>
          <w:rFonts w:asciiTheme="majorHAnsi" w:hAnsiTheme="majorHAnsi"/>
          <w:color w:val="000000" w:themeColor="text1"/>
          <w:sz w:val="24"/>
          <w:szCs w:val="24"/>
        </w:rPr>
        <w:t>e di bellezza che v</w:t>
      </w:r>
      <w:r w:rsidR="00D634BB" w:rsidRPr="00D634BB">
        <w:rPr>
          <w:rFonts w:asciiTheme="majorHAnsi" w:hAnsiTheme="majorHAnsi"/>
          <w:color w:val="000000" w:themeColor="text1"/>
          <w:sz w:val="24"/>
          <w:szCs w:val="24"/>
        </w:rPr>
        <w:t xml:space="preserve">i </w:t>
      </w:r>
      <w:r w:rsidR="00D634BB">
        <w:rPr>
          <w:rFonts w:asciiTheme="majorHAnsi" w:hAnsiTheme="majorHAnsi"/>
          <w:color w:val="000000" w:themeColor="text1"/>
          <w:sz w:val="24"/>
          <w:szCs w:val="24"/>
        </w:rPr>
        <w:t>resta</w:t>
      </w:r>
      <w:r w:rsidR="00D634BB" w:rsidRPr="00D634BB">
        <w:rPr>
          <w:rFonts w:asciiTheme="majorHAnsi" w:hAnsiTheme="majorHAnsi"/>
          <w:color w:val="000000" w:themeColor="text1"/>
          <w:sz w:val="24"/>
          <w:szCs w:val="24"/>
        </w:rPr>
        <w:t xml:space="preserve"> </w:t>
      </w:r>
      <w:r w:rsidR="00D634BB">
        <w:rPr>
          <w:rFonts w:asciiTheme="majorHAnsi" w:hAnsiTheme="majorHAnsi"/>
          <w:color w:val="000000" w:themeColor="text1"/>
          <w:sz w:val="24"/>
          <w:szCs w:val="24"/>
        </w:rPr>
        <w:t>in maniera indelebile. Il fumo colorato si dissolverà, ma l’intento artistico e l’esperienza vissuta insieme diventano duraturi</w:t>
      </w:r>
      <w:r w:rsidR="00D634BB" w:rsidRPr="00D634BB">
        <w:rPr>
          <w:rFonts w:asciiTheme="majorHAnsi" w:hAnsiTheme="majorHAnsi"/>
          <w:color w:val="000000" w:themeColor="text1"/>
          <w:sz w:val="24"/>
          <w:szCs w:val="24"/>
        </w:rPr>
        <w:t>, come una scultura.</w:t>
      </w:r>
    </w:p>
    <w:p w14:paraId="02CAED9C" w14:textId="77777777" w:rsidR="0099656D" w:rsidRDefault="0099656D" w:rsidP="00670740">
      <w:pPr>
        <w:spacing w:after="0"/>
        <w:jc w:val="both"/>
        <w:rPr>
          <w:rFonts w:asciiTheme="majorHAnsi" w:hAnsiTheme="majorHAnsi"/>
          <w:color w:val="000000" w:themeColor="text1"/>
          <w:sz w:val="24"/>
          <w:szCs w:val="24"/>
        </w:rPr>
      </w:pPr>
    </w:p>
    <w:p w14:paraId="41B380D1" w14:textId="77777777" w:rsidR="00C6072D" w:rsidRPr="00977ACB" w:rsidRDefault="00C6072D" w:rsidP="00670740">
      <w:pPr>
        <w:spacing w:after="0"/>
        <w:jc w:val="both"/>
        <w:rPr>
          <w:rFonts w:asciiTheme="majorHAnsi" w:hAnsiTheme="majorHAnsi"/>
          <w:color w:val="000000" w:themeColor="text1"/>
          <w:sz w:val="24"/>
          <w:szCs w:val="24"/>
        </w:rPr>
      </w:pPr>
    </w:p>
    <w:p w14:paraId="02CAED9D" w14:textId="77777777" w:rsidR="00353175" w:rsidRPr="00977ACB" w:rsidRDefault="00992D3C" w:rsidP="002D1F84">
      <w:pPr>
        <w:spacing w:after="0"/>
        <w:jc w:val="both"/>
        <w:rPr>
          <w:rFonts w:asciiTheme="majorHAnsi" w:hAnsiTheme="majorHAnsi"/>
          <w:b/>
          <w:color w:val="000000" w:themeColor="text1"/>
          <w:sz w:val="28"/>
        </w:rPr>
      </w:pPr>
      <w:r>
        <w:rPr>
          <w:rFonts w:asciiTheme="majorHAnsi" w:hAnsiTheme="majorHAnsi"/>
          <w:b/>
          <w:color w:val="000000" w:themeColor="text1"/>
          <w:sz w:val="28"/>
        </w:rPr>
        <w:lastRenderedPageBreak/>
        <w:t>PASSO DOPO PASSO</w:t>
      </w:r>
    </w:p>
    <w:p w14:paraId="02CAED9E" w14:textId="77777777" w:rsidR="00977ACB" w:rsidRPr="00AB38AC" w:rsidRDefault="006A4F6D" w:rsidP="002D1F84">
      <w:pPr>
        <w:spacing w:after="0"/>
        <w:jc w:val="both"/>
        <w:rPr>
          <w:rFonts w:asciiTheme="majorHAnsi" w:hAnsiTheme="majorHAnsi"/>
          <w:color w:val="000000" w:themeColor="text1"/>
          <w:sz w:val="24"/>
        </w:rPr>
      </w:pPr>
      <w:r>
        <w:rPr>
          <w:rFonts w:asciiTheme="majorHAnsi" w:hAnsiTheme="majorHAnsi"/>
          <w:color w:val="000000" w:themeColor="text1"/>
          <w:sz w:val="24"/>
        </w:rPr>
        <w:t xml:space="preserve">La performance finale, che assomiglierà ad una </w:t>
      </w:r>
      <w:r w:rsidRPr="00AB38AC">
        <w:rPr>
          <w:rFonts w:asciiTheme="majorHAnsi" w:hAnsiTheme="majorHAnsi"/>
          <w:i/>
          <w:color w:val="000000" w:themeColor="text1"/>
          <w:sz w:val="24"/>
        </w:rPr>
        <w:t>Smoke Bomb</w:t>
      </w:r>
      <w:r>
        <w:rPr>
          <w:rFonts w:asciiTheme="majorHAnsi" w:hAnsiTheme="majorHAnsi"/>
          <w:color w:val="000000" w:themeColor="text1"/>
          <w:sz w:val="24"/>
        </w:rPr>
        <w:t xml:space="preserve"> di </w:t>
      </w:r>
      <w:r w:rsidRPr="006A4F6D">
        <w:rPr>
          <w:rFonts w:asciiTheme="majorHAnsi" w:hAnsiTheme="majorHAnsi"/>
          <w:color w:val="000000" w:themeColor="text1"/>
          <w:sz w:val="24"/>
        </w:rPr>
        <w:t>Breuning</w:t>
      </w:r>
      <w:r>
        <w:rPr>
          <w:rFonts w:asciiTheme="majorHAnsi" w:hAnsiTheme="majorHAnsi"/>
          <w:color w:val="000000" w:themeColor="text1"/>
          <w:sz w:val="24"/>
        </w:rPr>
        <w:t xml:space="preserve">, è il culmine del laboratorio che si articola in diverse fasi, che portano progressivamente i ragazzi a comprendere la tecnica e il senso di questa forma d’arte. </w:t>
      </w:r>
      <w:r w:rsidR="00736141">
        <w:rPr>
          <w:rFonts w:asciiTheme="majorHAnsi" w:hAnsiTheme="majorHAnsi"/>
          <w:color w:val="000000" w:themeColor="text1"/>
          <w:sz w:val="24"/>
        </w:rPr>
        <w:t>Nel primo incontro, grazie all’ausilio della macchina del fumo e di micro puntatori laser, si comprendono le possibilità di espressione del fumo. Il secondo step prevede la realizzazione di una azione artistica in este</w:t>
      </w:r>
      <w:r w:rsidR="00736141" w:rsidRPr="00AB38AC">
        <w:rPr>
          <w:rFonts w:asciiTheme="majorHAnsi" w:hAnsiTheme="majorHAnsi"/>
          <w:color w:val="000000" w:themeColor="text1"/>
          <w:sz w:val="24"/>
          <w:szCs w:val="24"/>
        </w:rPr>
        <w:t xml:space="preserve">rna con un solo fumogeno colorato. Il terzo incontro, invece, è una vera </w:t>
      </w:r>
      <w:r w:rsidR="00736141" w:rsidRPr="00AB38AC">
        <w:rPr>
          <w:rFonts w:asciiTheme="majorHAnsi" w:hAnsiTheme="majorHAnsi"/>
          <w:i/>
          <w:color w:val="000000" w:themeColor="text1"/>
          <w:sz w:val="24"/>
          <w:szCs w:val="24"/>
        </w:rPr>
        <w:t>Smoke Bomb</w:t>
      </w:r>
      <w:r w:rsidR="00736141" w:rsidRPr="00AB38AC">
        <w:rPr>
          <w:rFonts w:asciiTheme="majorHAnsi" w:hAnsiTheme="majorHAnsi"/>
          <w:color w:val="000000" w:themeColor="text1"/>
          <w:sz w:val="24"/>
          <w:szCs w:val="24"/>
        </w:rPr>
        <w:t xml:space="preserve"> in oratorio, che prevede la realizzazione di una struttura </w:t>
      </w:r>
      <w:r w:rsidR="00AB38AC" w:rsidRPr="00AB38AC">
        <w:rPr>
          <w:rFonts w:asciiTheme="majorHAnsi" w:hAnsiTheme="majorHAnsi"/>
          <w:color w:val="000000" w:themeColor="text1"/>
          <w:sz w:val="24"/>
          <w:szCs w:val="24"/>
        </w:rPr>
        <w:t xml:space="preserve">scenografica </w:t>
      </w:r>
      <w:r w:rsidR="00736141" w:rsidRPr="00AB38AC">
        <w:rPr>
          <w:rFonts w:asciiTheme="majorHAnsi" w:hAnsiTheme="majorHAnsi"/>
          <w:color w:val="000000" w:themeColor="text1"/>
          <w:sz w:val="24"/>
          <w:szCs w:val="24"/>
        </w:rPr>
        <w:t>e di un</w:t>
      </w:r>
      <w:r w:rsidR="00AB38AC" w:rsidRPr="00AB38AC">
        <w:rPr>
          <w:rFonts w:asciiTheme="majorHAnsi" w:hAnsiTheme="majorHAnsi"/>
          <w:color w:val="000000" w:themeColor="text1"/>
          <w:sz w:val="24"/>
          <w:szCs w:val="24"/>
        </w:rPr>
        <w:t xml:space="preserve"> “canovaccio” che dia ritmo e sviluppo narrativo alla performance. </w:t>
      </w:r>
      <w:r w:rsidRPr="00AB38AC">
        <w:rPr>
          <w:rFonts w:asciiTheme="majorHAnsi" w:hAnsiTheme="majorHAnsi"/>
          <w:color w:val="000000" w:themeColor="text1"/>
          <w:sz w:val="24"/>
          <w:szCs w:val="24"/>
        </w:rPr>
        <w:t>Un ruolo fondamentale è svolto dalla documentazion</w:t>
      </w:r>
      <w:r w:rsidR="00AB38AC" w:rsidRPr="00AB38AC">
        <w:rPr>
          <w:rFonts w:asciiTheme="majorHAnsi" w:hAnsiTheme="majorHAnsi"/>
          <w:color w:val="000000" w:themeColor="text1"/>
          <w:sz w:val="24"/>
          <w:szCs w:val="24"/>
        </w:rPr>
        <w:t>e foto e video del laboratorio,</w:t>
      </w:r>
      <w:r w:rsidRPr="00AB38AC">
        <w:rPr>
          <w:rFonts w:asciiTheme="majorHAnsi" w:hAnsiTheme="majorHAnsi"/>
          <w:color w:val="000000" w:themeColor="text1"/>
          <w:sz w:val="24"/>
          <w:szCs w:val="24"/>
        </w:rPr>
        <w:t xml:space="preserve"> l’uni</w:t>
      </w:r>
      <w:r w:rsidR="00AB38AC" w:rsidRPr="00AB38AC">
        <w:rPr>
          <w:rFonts w:asciiTheme="majorHAnsi" w:hAnsiTheme="majorHAnsi"/>
          <w:color w:val="000000" w:themeColor="text1"/>
          <w:sz w:val="24"/>
          <w:szCs w:val="24"/>
        </w:rPr>
        <w:t xml:space="preserve">co modo per avere memoria delle fasi di progettazione e di realizzazione della </w:t>
      </w:r>
      <w:r w:rsidRPr="00AB38AC">
        <w:rPr>
          <w:rFonts w:asciiTheme="majorHAnsi" w:hAnsiTheme="majorHAnsi"/>
          <w:color w:val="000000" w:themeColor="text1"/>
          <w:sz w:val="24"/>
          <w:szCs w:val="24"/>
        </w:rPr>
        <w:t xml:space="preserve">performance. </w:t>
      </w:r>
    </w:p>
    <w:p w14:paraId="02CAED9F" w14:textId="77777777" w:rsidR="00977ACB" w:rsidRPr="009C0D60" w:rsidRDefault="00977ACB" w:rsidP="00091CC9">
      <w:pPr>
        <w:pStyle w:val="Nessunaspaziatura"/>
      </w:pPr>
    </w:p>
    <w:p w14:paraId="02CAEDA0" w14:textId="77777777" w:rsidR="00955AFD" w:rsidRPr="00C6072D" w:rsidRDefault="008E3491" w:rsidP="00091CC9">
      <w:pPr>
        <w:pStyle w:val="Nessunaspaziatura"/>
        <w:jc w:val="both"/>
        <w:rPr>
          <w:rFonts w:asciiTheme="majorHAnsi" w:hAnsiTheme="majorHAnsi"/>
          <w:b/>
          <w:i/>
          <w:sz w:val="24"/>
        </w:rPr>
      </w:pPr>
      <w:bookmarkStart w:id="0" w:name="_GoBack"/>
      <w:r w:rsidRPr="00C6072D">
        <w:rPr>
          <w:rFonts w:asciiTheme="majorHAnsi" w:hAnsiTheme="majorHAnsi"/>
          <w:b/>
          <w:i/>
          <w:sz w:val="24"/>
        </w:rPr>
        <w:t>Primo incontro</w:t>
      </w:r>
    </w:p>
    <w:bookmarkEnd w:id="0"/>
    <w:p w14:paraId="02CAEDA1" w14:textId="77777777" w:rsidR="00091CC9" w:rsidRDefault="00564881" w:rsidP="002B644F">
      <w:pPr>
        <w:pStyle w:val="Nessunaspaziatura"/>
        <w:jc w:val="both"/>
        <w:rPr>
          <w:rFonts w:asciiTheme="majorHAnsi" w:hAnsiTheme="majorHAnsi"/>
          <w:sz w:val="24"/>
        </w:rPr>
      </w:pPr>
      <w:r w:rsidRPr="00091CC9">
        <w:rPr>
          <w:rFonts w:asciiTheme="majorHAnsi" w:hAnsiTheme="majorHAnsi"/>
          <w:sz w:val="24"/>
        </w:rPr>
        <w:t xml:space="preserve">Non è facile introdurre il tema di questo laboratorio, per questo sarà utile far vedere ai ragazzi </w:t>
      </w:r>
      <w:r w:rsidR="00091CC9" w:rsidRPr="00091CC9">
        <w:rPr>
          <w:rFonts w:asciiTheme="majorHAnsi" w:hAnsiTheme="majorHAnsi"/>
          <w:sz w:val="24"/>
        </w:rPr>
        <w:t>una performance di smoke art. I</w:t>
      </w:r>
      <w:r w:rsidR="008E3491" w:rsidRPr="00091CC9">
        <w:rPr>
          <w:rFonts w:asciiTheme="majorHAnsi" w:hAnsiTheme="majorHAnsi"/>
          <w:sz w:val="24"/>
        </w:rPr>
        <w:t>n questo modo potranno c</w:t>
      </w:r>
      <w:r w:rsidR="00091CC9" w:rsidRPr="00091CC9">
        <w:rPr>
          <w:rFonts w:asciiTheme="majorHAnsi" w:hAnsiTheme="majorHAnsi"/>
          <w:sz w:val="24"/>
        </w:rPr>
        <w:t>apire subito di cosa si tratta. A questi link ci sono due video brevi e chiari delle performance di Olaf Breuning</w:t>
      </w:r>
      <w:r w:rsidR="00091CC9">
        <w:rPr>
          <w:rFonts w:asciiTheme="majorHAnsi" w:hAnsiTheme="majorHAnsi"/>
          <w:sz w:val="24"/>
        </w:rPr>
        <w:t>:</w:t>
      </w:r>
    </w:p>
    <w:p w14:paraId="02CAEDA2" w14:textId="77777777" w:rsidR="00091CC9" w:rsidRDefault="00C6072D" w:rsidP="002B644F">
      <w:pPr>
        <w:pStyle w:val="Nessunaspaziatura"/>
        <w:jc w:val="both"/>
        <w:rPr>
          <w:rFonts w:asciiTheme="majorHAnsi" w:hAnsiTheme="majorHAnsi"/>
          <w:sz w:val="24"/>
        </w:rPr>
      </w:pPr>
      <w:hyperlink r:id="rId6" w:history="1">
        <w:r w:rsidR="00564881" w:rsidRPr="00091CC9">
          <w:rPr>
            <w:rStyle w:val="Collegamentoipertestuale"/>
            <w:rFonts w:asciiTheme="majorHAnsi" w:hAnsiTheme="majorHAnsi"/>
            <w:sz w:val="24"/>
          </w:rPr>
          <w:t>https://www.youtube.com/watch?v=pNUU69o9T4E</w:t>
        </w:r>
      </w:hyperlink>
      <w:r w:rsidR="00564881" w:rsidRPr="00091CC9">
        <w:rPr>
          <w:rFonts w:asciiTheme="majorHAnsi" w:hAnsiTheme="majorHAnsi"/>
          <w:sz w:val="24"/>
        </w:rPr>
        <w:t xml:space="preserve"> </w:t>
      </w:r>
      <w:r w:rsidR="00091CC9">
        <w:rPr>
          <w:rFonts w:asciiTheme="majorHAnsi" w:hAnsiTheme="majorHAnsi"/>
          <w:sz w:val="24"/>
        </w:rPr>
        <w:t xml:space="preserve">e </w:t>
      </w:r>
    </w:p>
    <w:p w14:paraId="02CAEDA3" w14:textId="77777777" w:rsidR="00564881" w:rsidRPr="00091CC9" w:rsidRDefault="00C6072D" w:rsidP="002B644F">
      <w:pPr>
        <w:pStyle w:val="Nessunaspaziatura"/>
        <w:jc w:val="both"/>
        <w:rPr>
          <w:rFonts w:asciiTheme="majorHAnsi" w:hAnsiTheme="majorHAnsi"/>
          <w:sz w:val="24"/>
        </w:rPr>
      </w:pPr>
      <w:hyperlink r:id="rId7" w:history="1">
        <w:r w:rsidR="00564881" w:rsidRPr="00091CC9">
          <w:rPr>
            <w:rStyle w:val="Collegamentoipertestuale"/>
            <w:rFonts w:asciiTheme="majorHAnsi" w:hAnsiTheme="majorHAnsi"/>
            <w:sz w:val="24"/>
          </w:rPr>
          <w:t>https://www.youtube.com/watch?v=rxPj1HCc6d0</w:t>
        </w:r>
      </w:hyperlink>
      <w:r w:rsidR="00564881" w:rsidRPr="00091CC9">
        <w:rPr>
          <w:rFonts w:asciiTheme="majorHAnsi" w:hAnsiTheme="majorHAnsi"/>
          <w:sz w:val="24"/>
        </w:rPr>
        <w:t xml:space="preserve"> </w:t>
      </w:r>
    </w:p>
    <w:p w14:paraId="02CAEDA4" w14:textId="0C131DB7" w:rsidR="00564881" w:rsidRPr="00DD39CA" w:rsidRDefault="00DD39CA" w:rsidP="002B644F">
      <w:pPr>
        <w:pStyle w:val="Nessunaspaziatura"/>
        <w:jc w:val="both"/>
        <w:rPr>
          <w:rFonts w:asciiTheme="majorHAnsi" w:hAnsiTheme="majorHAnsi"/>
          <w:sz w:val="24"/>
        </w:rPr>
      </w:pPr>
      <w:r w:rsidRPr="00DD39CA">
        <w:rPr>
          <w:rFonts w:asciiTheme="majorHAnsi" w:hAnsiTheme="majorHAnsi"/>
          <w:sz w:val="24"/>
        </w:rPr>
        <w:t>S</w:t>
      </w:r>
      <w:r w:rsidR="00091CC9" w:rsidRPr="00DD39CA">
        <w:rPr>
          <w:rFonts w:asciiTheme="majorHAnsi" w:hAnsiTheme="majorHAnsi"/>
          <w:sz w:val="24"/>
        </w:rPr>
        <w:t xml:space="preserve">arà importante far nascere un confronto su questo tipo di arte, che non produce un oggetto da conservare ma si dissolve nell’aria e rimane solo tramite la documentazione foto e video. Anche per i ragazzi sarà importante documentare tutti i passaggi del laboratorio. L’attività del primo incontro servirà a far prendere confidenza ai ragazzi con la materia nebulosa, che ha differenza di ogni altra materia è impalpabile e per certi versi poco governabile. Si chiederà ai ragazzi di girare un breve video con protagonista il </w:t>
      </w:r>
      <w:r w:rsidRPr="00DD39CA">
        <w:rPr>
          <w:rFonts w:asciiTheme="majorHAnsi" w:hAnsiTheme="majorHAnsi"/>
          <w:sz w:val="24"/>
        </w:rPr>
        <w:t>fumo prodotto dalla macchina del fumo. Attraverso l’utilizzo di fonti luminose dalle semplice pile dei cellulari, ai raggi luminosi dei puntatori laser dei portachiavi alle luci intense di lampade e fari, i ragazzi sperimenteranno l’interazione tra luce (o controluce) e fumo. Dopo un tempo di sp</w:t>
      </w:r>
      <w:r w:rsidR="00B50100">
        <w:rPr>
          <w:rFonts w:asciiTheme="majorHAnsi" w:hAnsiTheme="majorHAnsi"/>
          <w:sz w:val="24"/>
        </w:rPr>
        <w:t>e</w:t>
      </w:r>
      <w:r w:rsidRPr="00DD39CA">
        <w:rPr>
          <w:rFonts w:asciiTheme="majorHAnsi" w:hAnsiTheme="majorHAnsi"/>
          <w:sz w:val="24"/>
        </w:rPr>
        <w:t>riment</w:t>
      </w:r>
      <w:r w:rsidR="00C6072D">
        <w:rPr>
          <w:rFonts w:asciiTheme="majorHAnsi" w:hAnsiTheme="majorHAnsi"/>
          <w:sz w:val="24"/>
        </w:rPr>
        <w:t>a</w:t>
      </w:r>
      <w:r w:rsidRPr="00DD39CA">
        <w:rPr>
          <w:rFonts w:asciiTheme="majorHAnsi" w:hAnsiTheme="majorHAnsi"/>
          <w:sz w:val="24"/>
        </w:rPr>
        <w:t>zione libera, sarà importante darsi un tema e coordinarsi tra chi parteciperà alla performance, chi la dirigerà e chi documenterà con foto e video.</w:t>
      </w:r>
    </w:p>
    <w:p w14:paraId="02CAEDA5" w14:textId="77777777" w:rsidR="00091CC9" w:rsidRDefault="00091CC9" w:rsidP="002B644F">
      <w:pPr>
        <w:pStyle w:val="Nessunaspaziatura"/>
        <w:jc w:val="both"/>
      </w:pPr>
    </w:p>
    <w:p w14:paraId="02CAEDA6" w14:textId="77777777" w:rsidR="008E3491" w:rsidRPr="00C6072D" w:rsidRDefault="008E3491" w:rsidP="002B644F">
      <w:pPr>
        <w:pStyle w:val="Nessunaspaziatura"/>
        <w:jc w:val="both"/>
        <w:rPr>
          <w:rFonts w:asciiTheme="majorHAnsi" w:hAnsiTheme="majorHAnsi"/>
          <w:b/>
          <w:i/>
          <w:sz w:val="24"/>
        </w:rPr>
      </w:pPr>
      <w:r w:rsidRPr="00C6072D">
        <w:rPr>
          <w:rFonts w:asciiTheme="majorHAnsi" w:hAnsiTheme="majorHAnsi"/>
          <w:b/>
          <w:i/>
          <w:sz w:val="24"/>
        </w:rPr>
        <w:t>Secondo incontro</w:t>
      </w:r>
    </w:p>
    <w:p w14:paraId="02CAEDA7" w14:textId="77777777" w:rsidR="00D3186F" w:rsidRPr="00D3186F" w:rsidRDefault="00DD39CA" w:rsidP="002B644F">
      <w:pPr>
        <w:pStyle w:val="Nessunaspaziatura"/>
        <w:jc w:val="both"/>
        <w:rPr>
          <w:rFonts w:asciiTheme="majorHAnsi" w:hAnsiTheme="majorHAnsi"/>
          <w:sz w:val="24"/>
        </w:rPr>
      </w:pPr>
      <w:r w:rsidRPr="00D3186F">
        <w:rPr>
          <w:rFonts w:asciiTheme="majorHAnsi" w:hAnsiTheme="majorHAnsi"/>
          <w:sz w:val="24"/>
        </w:rPr>
        <w:t>Anche il secondo incontro inizierà con la visione di un video che documenta una performance di Filippo Minelli (</w:t>
      </w:r>
      <w:hyperlink r:id="rId8" w:history="1">
        <w:r w:rsidR="00B50100" w:rsidRPr="009A536E">
          <w:rPr>
            <w:rStyle w:val="Collegamentoipertestuale"/>
            <w:rFonts w:asciiTheme="majorHAnsi" w:hAnsiTheme="majorHAnsi"/>
            <w:sz w:val="24"/>
          </w:rPr>
          <w:t>www.youtube.com/watch?v=pd3RGtDVi7o</w:t>
        </w:r>
      </w:hyperlink>
      <w:r w:rsidR="002B644F">
        <w:rPr>
          <w:rFonts w:asciiTheme="majorHAnsi" w:hAnsiTheme="majorHAnsi"/>
          <w:sz w:val="24"/>
        </w:rPr>
        <w:t xml:space="preserve"> e </w:t>
      </w:r>
      <w:hyperlink r:id="rId9" w:history="1">
        <w:r w:rsidR="00B50100" w:rsidRPr="009A536E">
          <w:rPr>
            <w:rStyle w:val="Collegamentoipertestuale"/>
            <w:rFonts w:asciiTheme="majorHAnsi" w:hAnsiTheme="majorHAnsi"/>
            <w:sz w:val="24"/>
          </w:rPr>
          <w:t>https://vimeo.com/115846504</w:t>
        </w:r>
      </w:hyperlink>
      <w:r w:rsidRPr="00D3186F">
        <w:rPr>
          <w:rFonts w:asciiTheme="majorHAnsi" w:hAnsiTheme="majorHAnsi"/>
          <w:sz w:val="24"/>
        </w:rPr>
        <w:t xml:space="preserve">). </w:t>
      </w:r>
      <w:r w:rsidR="00564881" w:rsidRPr="00D3186F">
        <w:rPr>
          <w:rFonts w:asciiTheme="majorHAnsi" w:hAnsiTheme="majorHAnsi"/>
          <w:sz w:val="24"/>
        </w:rPr>
        <w:t xml:space="preserve"> </w:t>
      </w:r>
      <w:r w:rsidRPr="00D3186F">
        <w:rPr>
          <w:rFonts w:asciiTheme="majorHAnsi" w:hAnsiTheme="majorHAnsi"/>
          <w:sz w:val="24"/>
        </w:rPr>
        <w:t>Dopo aver</w:t>
      </w:r>
      <w:r w:rsidR="008E3491" w:rsidRPr="00D3186F">
        <w:rPr>
          <w:rFonts w:asciiTheme="majorHAnsi" w:hAnsiTheme="majorHAnsi"/>
          <w:sz w:val="24"/>
        </w:rPr>
        <w:t xml:space="preserve"> spiegato che si tratta di un’arte ispirata alle manifestazioni </w:t>
      </w:r>
      <w:r w:rsidRPr="00D3186F">
        <w:rPr>
          <w:rFonts w:asciiTheme="majorHAnsi" w:hAnsiTheme="majorHAnsi"/>
          <w:sz w:val="24"/>
        </w:rPr>
        <w:t xml:space="preserve">di protesta </w:t>
      </w:r>
      <w:r w:rsidR="00D3186F" w:rsidRPr="00D3186F">
        <w:rPr>
          <w:rFonts w:asciiTheme="majorHAnsi" w:hAnsiTheme="majorHAnsi"/>
          <w:sz w:val="24"/>
        </w:rPr>
        <w:t xml:space="preserve">urbane </w:t>
      </w:r>
      <w:r w:rsidRPr="00D3186F">
        <w:rPr>
          <w:rFonts w:asciiTheme="majorHAnsi" w:hAnsiTheme="majorHAnsi"/>
          <w:sz w:val="24"/>
        </w:rPr>
        <w:t>(l’artista ha dichiarato che l’idea è nata mentre guardava il video di una manifestazione, quando “il mio occhio fu catturato dal movimento del fumo nell’aria. Volevo contrapporre la bellezza di un mezzo tradizionalmente usato per creare caos, con la bellezza dei paesaggi”</w:t>
      </w:r>
      <w:r w:rsidR="00D3186F" w:rsidRPr="00D3186F">
        <w:rPr>
          <w:rFonts w:asciiTheme="majorHAnsi" w:hAnsiTheme="majorHAnsi"/>
          <w:sz w:val="24"/>
        </w:rPr>
        <w:t xml:space="preserve">) si chiederà ai ragazzi di trovare un </w:t>
      </w:r>
      <w:r w:rsidR="008E3491" w:rsidRPr="00D3186F">
        <w:rPr>
          <w:rFonts w:asciiTheme="majorHAnsi" w:hAnsiTheme="majorHAnsi"/>
          <w:sz w:val="24"/>
        </w:rPr>
        <w:t xml:space="preserve">motivo </w:t>
      </w:r>
      <w:r w:rsidR="002B644F">
        <w:rPr>
          <w:rFonts w:asciiTheme="majorHAnsi" w:hAnsiTheme="majorHAnsi"/>
          <w:sz w:val="24"/>
        </w:rPr>
        <w:t>per c</w:t>
      </w:r>
      <w:r w:rsidR="00D3186F" w:rsidRPr="00D3186F">
        <w:rPr>
          <w:rFonts w:asciiTheme="majorHAnsi" w:hAnsiTheme="majorHAnsi"/>
          <w:sz w:val="24"/>
        </w:rPr>
        <w:t xml:space="preserve">ui pensano sia giusto </w:t>
      </w:r>
      <w:r w:rsidR="008E3491" w:rsidRPr="00D3186F">
        <w:rPr>
          <w:rFonts w:asciiTheme="majorHAnsi" w:hAnsiTheme="majorHAnsi"/>
          <w:sz w:val="24"/>
        </w:rPr>
        <w:t xml:space="preserve">“protestare”. </w:t>
      </w:r>
      <w:r w:rsidR="00D3186F" w:rsidRPr="00D3186F">
        <w:rPr>
          <w:rFonts w:asciiTheme="majorHAnsi" w:hAnsiTheme="majorHAnsi"/>
          <w:sz w:val="24"/>
        </w:rPr>
        <w:t xml:space="preserve"> Si spingano i ragazzi </w:t>
      </w:r>
      <w:r w:rsidR="008E3491" w:rsidRPr="00D3186F">
        <w:rPr>
          <w:rFonts w:asciiTheme="majorHAnsi" w:hAnsiTheme="majorHAnsi"/>
          <w:sz w:val="24"/>
        </w:rPr>
        <w:t>a pe</w:t>
      </w:r>
      <w:r w:rsidR="00D3186F" w:rsidRPr="00D3186F">
        <w:rPr>
          <w:rFonts w:asciiTheme="majorHAnsi" w:hAnsiTheme="majorHAnsi"/>
          <w:sz w:val="24"/>
        </w:rPr>
        <w:t xml:space="preserve">nsare in grande e a </w:t>
      </w:r>
      <w:r w:rsidR="008E3491" w:rsidRPr="00D3186F">
        <w:rPr>
          <w:rFonts w:asciiTheme="majorHAnsi" w:hAnsiTheme="majorHAnsi"/>
          <w:sz w:val="24"/>
        </w:rPr>
        <w:t>scrivere su un cartellone tutto ciò che secondo loro non funziona e che vorrebbero cambiare nel mondo: guerra, volenza sulle donne, sui bambini, fame.</w:t>
      </w:r>
      <w:r w:rsidR="00D3186F" w:rsidRPr="00D3186F">
        <w:rPr>
          <w:rFonts w:asciiTheme="majorHAnsi" w:hAnsiTheme="majorHAnsi"/>
          <w:sz w:val="24"/>
        </w:rPr>
        <w:t xml:space="preserve"> Insieme si sceglierà il tema della protesta, dal quale deriveranno il luogo dove ambientare la performance e il colore del fumogeno che sarà impiegato. Potrà essere interessante scegliere un luogo del paese o del quartiere e realizzare la performance in esterna, rispetto all’oratorio. Tenendo a modello i lavori di Minelli, si userà un solo fumogeno, posizionato in modo che non si veda la confezione. Se i ragazzi hanno meno di 14 anni è consigliabile usare le palline fumogene, facilmente reperibili on line.</w:t>
      </w:r>
      <w:r w:rsidR="00D3186F">
        <w:rPr>
          <w:rFonts w:asciiTheme="majorHAnsi" w:hAnsiTheme="majorHAnsi"/>
          <w:sz w:val="24"/>
        </w:rPr>
        <w:t xml:space="preserve"> Anche in questo caso sarò importante la documentazione video e foto che verrà realizzata. Si pensi bene a tale documentazione, considerando che il fumo di una pallina fumogeno ha una durata di circa 45/50 secondi.</w:t>
      </w:r>
    </w:p>
    <w:p w14:paraId="02CAEDA8" w14:textId="77777777" w:rsidR="00D3186F" w:rsidRDefault="00D3186F" w:rsidP="002B644F">
      <w:pPr>
        <w:pStyle w:val="Nessunaspaziatura"/>
        <w:jc w:val="both"/>
      </w:pPr>
    </w:p>
    <w:p w14:paraId="02CAEDA9" w14:textId="77777777" w:rsidR="00D3186F" w:rsidRDefault="00D3186F" w:rsidP="002B644F">
      <w:pPr>
        <w:pStyle w:val="Nessunaspaziatura"/>
        <w:jc w:val="both"/>
      </w:pPr>
    </w:p>
    <w:p w14:paraId="02CAEDAA" w14:textId="77777777" w:rsidR="00564881" w:rsidRPr="00C6072D" w:rsidRDefault="00564881" w:rsidP="002B644F">
      <w:pPr>
        <w:pStyle w:val="Nessunaspaziatura"/>
        <w:jc w:val="both"/>
        <w:rPr>
          <w:rFonts w:asciiTheme="majorHAnsi" w:hAnsiTheme="majorHAnsi"/>
          <w:b/>
          <w:i/>
          <w:sz w:val="24"/>
        </w:rPr>
      </w:pPr>
      <w:r w:rsidRPr="00C6072D">
        <w:rPr>
          <w:rFonts w:asciiTheme="majorHAnsi" w:hAnsiTheme="majorHAnsi"/>
          <w:b/>
          <w:i/>
          <w:sz w:val="24"/>
        </w:rPr>
        <w:lastRenderedPageBreak/>
        <w:t>Terzo incontro</w:t>
      </w:r>
    </w:p>
    <w:p w14:paraId="02CAEDAB" w14:textId="77777777" w:rsidR="008E3491" w:rsidRPr="00D3186F" w:rsidRDefault="002B644F" w:rsidP="002B644F">
      <w:pPr>
        <w:pStyle w:val="Nessunaspaziatura"/>
        <w:jc w:val="both"/>
        <w:rPr>
          <w:rFonts w:asciiTheme="majorHAnsi" w:hAnsiTheme="majorHAnsi"/>
          <w:sz w:val="24"/>
        </w:rPr>
      </w:pPr>
      <w:r w:rsidRPr="002B644F">
        <w:rPr>
          <w:rFonts w:asciiTheme="majorHAnsi" w:hAnsiTheme="majorHAnsi"/>
          <w:sz w:val="24"/>
        </w:rPr>
        <w:t>Il terzo incontro, invece, è una vera Smoke Bomb in oratorio, che prevede la realizzazione di una struttura scenografica e di un “canovaccio” che dia ritmo e sviluppo narrativo alla performance</w:t>
      </w:r>
      <w:r>
        <w:rPr>
          <w:rFonts w:asciiTheme="majorHAnsi" w:hAnsiTheme="majorHAnsi"/>
          <w:sz w:val="24"/>
        </w:rPr>
        <w:t xml:space="preserve">. Prendendo spunto dai video di </w:t>
      </w:r>
      <w:r w:rsidRPr="002B644F">
        <w:rPr>
          <w:rFonts w:asciiTheme="majorHAnsi" w:hAnsiTheme="majorHAnsi"/>
          <w:sz w:val="24"/>
        </w:rPr>
        <w:t>Breuning</w:t>
      </w:r>
      <w:r>
        <w:rPr>
          <w:rFonts w:asciiTheme="majorHAnsi" w:hAnsiTheme="majorHAnsi"/>
          <w:sz w:val="24"/>
        </w:rPr>
        <w:t xml:space="preserve"> si costruiranno delle semplici strutture di legno o ferro su cui fissare i fumogeni. Per facilitare la costruzione delle strutture sarà preferibile allestire questa performance in oratorio. È consigliabile scegliere una musica di sottofondo all’azione artistica, per aiutare a ritmarne le varie fasi. Il gruppo dovrà scegliere la base musicale, i colori dei fumogeni, la forma della struttura e l’articolazione e lo sviluppo della performance (quali fumogeni accendere, in che ordine, quando,…). Discutere di ognuno di questi punti porterà i ragazzi a strutturare sempre meglio la smoke bomb e soprattutto di mettere a fuoco l’intenzione artistica e il messaggio che vogliono darle. </w:t>
      </w:r>
    </w:p>
    <w:p w14:paraId="02CAEDAC" w14:textId="77777777" w:rsidR="008E3491" w:rsidRPr="00D3186F" w:rsidRDefault="002B644F" w:rsidP="002B644F">
      <w:pPr>
        <w:pStyle w:val="Nessunaspaziatura"/>
        <w:jc w:val="both"/>
        <w:rPr>
          <w:rFonts w:asciiTheme="majorHAnsi" w:hAnsiTheme="majorHAnsi"/>
          <w:sz w:val="24"/>
        </w:rPr>
      </w:pPr>
      <w:r>
        <w:rPr>
          <w:rFonts w:asciiTheme="majorHAnsi" w:hAnsiTheme="majorHAnsi"/>
          <w:sz w:val="24"/>
        </w:rPr>
        <w:t>Si documenti</w:t>
      </w:r>
      <w:r w:rsidR="008E3491" w:rsidRPr="00D3186F">
        <w:rPr>
          <w:rFonts w:asciiTheme="majorHAnsi" w:hAnsiTheme="majorHAnsi"/>
          <w:sz w:val="24"/>
        </w:rPr>
        <w:t xml:space="preserve"> il più possi</w:t>
      </w:r>
      <w:r>
        <w:rPr>
          <w:rFonts w:asciiTheme="majorHAnsi" w:hAnsiTheme="majorHAnsi"/>
          <w:sz w:val="24"/>
        </w:rPr>
        <w:t>bile la smoke bomb con</w:t>
      </w:r>
      <w:r w:rsidR="008E3491" w:rsidRPr="00D3186F">
        <w:rPr>
          <w:rFonts w:asciiTheme="majorHAnsi" w:hAnsiTheme="majorHAnsi"/>
          <w:sz w:val="24"/>
        </w:rPr>
        <w:t xml:space="preserve"> video, fotografie, dis</w:t>
      </w:r>
      <w:r>
        <w:rPr>
          <w:rFonts w:asciiTheme="majorHAnsi" w:hAnsiTheme="majorHAnsi"/>
          <w:sz w:val="24"/>
        </w:rPr>
        <w:t>egni, racconti o registrazioni, che potranno essere raccolte in una</w:t>
      </w:r>
      <w:r w:rsidR="008E3491" w:rsidRPr="00D3186F">
        <w:rPr>
          <w:rFonts w:asciiTheme="majorHAnsi" w:hAnsiTheme="majorHAnsi"/>
          <w:sz w:val="24"/>
        </w:rPr>
        <w:t xml:space="preserve"> “mostra” </w:t>
      </w:r>
      <w:r>
        <w:rPr>
          <w:rFonts w:asciiTheme="majorHAnsi" w:hAnsiTheme="majorHAnsi"/>
          <w:sz w:val="24"/>
        </w:rPr>
        <w:t>da allestire per la serata finale, quando non si potrà ripetere la smoke bomb ma si potrà proiettarne il video e le foto.</w:t>
      </w:r>
    </w:p>
    <w:p w14:paraId="02CAEDAD" w14:textId="77777777" w:rsidR="00CB31B2" w:rsidRDefault="00CB31B2" w:rsidP="00091CC9">
      <w:pPr>
        <w:pStyle w:val="Nessunaspaziatura"/>
      </w:pPr>
    </w:p>
    <w:p w14:paraId="02CAEDAE" w14:textId="77777777" w:rsidR="00E51472" w:rsidRPr="00B239BF" w:rsidRDefault="00E51472" w:rsidP="00091CC9">
      <w:pPr>
        <w:pStyle w:val="Nessunaspaziatura"/>
      </w:pPr>
    </w:p>
    <w:sectPr w:rsidR="00E51472" w:rsidRPr="00B239B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772D"/>
    <w:multiLevelType w:val="hybridMultilevel"/>
    <w:tmpl w:val="9BD484DC"/>
    <w:lvl w:ilvl="0" w:tplc="FFFFFFFF">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175"/>
    <w:rsid w:val="0000461F"/>
    <w:rsid w:val="00031297"/>
    <w:rsid w:val="00047D5C"/>
    <w:rsid w:val="00083FC9"/>
    <w:rsid w:val="00091CC9"/>
    <w:rsid w:val="000C0EFE"/>
    <w:rsid w:val="000C25F5"/>
    <w:rsid w:val="000D27CD"/>
    <w:rsid w:val="00125115"/>
    <w:rsid w:val="00127781"/>
    <w:rsid w:val="001379E9"/>
    <w:rsid w:val="00155C5D"/>
    <w:rsid w:val="001715D8"/>
    <w:rsid w:val="00172B4A"/>
    <w:rsid w:val="001C6FF3"/>
    <w:rsid w:val="001C75B2"/>
    <w:rsid w:val="001E573C"/>
    <w:rsid w:val="00221665"/>
    <w:rsid w:val="002443AB"/>
    <w:rsid w:val="00246F56"/>
    <w:rsid w:val="002648E4"/>
    <w:rsid w:val="00266960"/>
    <w:rsid w:val="00284913"/>
    <w:rsid w:val="002A2505"/>
    <w:rsid w:val="002A7D76"/>
    <w:rsid w:val="002B644F"/>
    <w:rsid w:val="002D190A"/>
    <w:rsid w:val="002D1F84"/>
    <w:rsid w:val="002F0C31"/>
    <w:rsid w:val="00301E28"/>
    <w:rsid w:val="0033351B"/>
    <w:rsid w:val="003363C3"/>
    <w:rsid w:val="003503DB"/>
    <w:rsid w:val="003506C8"/>
    <w:rsid w:val="00353175"/>
    <w:rsid w:val="003C2A1A"/>
    <w:rsid w:val="003E396B"/>
    <w:rsid w:val="003F403C"/>
    <w:rsid w:val="00404A48"/>
    <w:rsid w:val="00415C35"/>
    <w:rsid w:val="004164F2"/>
    <w:rsid w:val="00417F68"/>
    <w:rsid w:val="00422FDD"/>
    <w:rsid w:val="004331AE"/>
    <w:rsid w:val="004451D1"/>
    <w:rsid w:val="0047611A"/>
    <w:rsid w:val="004915E2"/>
    <w:rsid w:val="004A0CF0"/>
    <w:rsid w:val="004A47A2"/>
    <w:rsid w:val="004C3547"/>
    <w:rsid w:val="004E6E1D"/>
    <w:rsid w:val="004F669F"/>
    <w:rsid w:val="0050549B"/>
    <w:rsid w:val="00520256"/>
    <w:rsid w:val="00530B78"/>
    <w:rsid w:val="00543185"/>
    <w:rsid w:val="00545262"/>
    <w:rsid w:val="00554044"/>
    <w:rsid w:val="00564881"/>
    <w:rsid w:val="0057150F"/>
    <w:rsid w:val="005729C7"/>
    <w:rsid w:val="005841B9"/>
    <w:rsid w:val="005A21C0"/>
    <w:rsid w:val="005A4B6B"/>
    <w:rsid w:val="005D32C6"/>
    <w:rsid w:val="005E0B6A"/>
    <w:rsid w:val="005F3645"/>
    <w:rsid w:val="006019DB"/>
    <w:rsid w:val="0060664D"/>
    <w:rsid w:val="0061704E"/>
    <w:rsid w:val="00621786"/>
    <w:rsid w:val="00624BD2"/>
    <w:rsid w:val="00633C5C"/>
    <w:rsid w:val="00642545"/>
    <w:rsid w:val="00670740"/>
    <w:rsid w:val="00672FAF"/>
    <w:rsid w:val="006A4F6D"/>
    <w:rsid w:val="006E365D"/>
    <w:rsid w:val="007013E7"/>
    <w:rsid w:val="00706D12"/>
    <w:rsid w:val="0072258C"/>
    <w:rsid w:val="00736141"/>
    <w:rsid w:val="007658E1"/>
    <w:rsid w:val="00765CF0"/>
    <w:rsid w:val="00790FB3"/>
    <w:rsid w:val="0079714E"/>
    <w:rsid w:val="007B02B5"/>
    <w:rsid w:val="007B409D"/>
    <w:rsid w:val="00802E33"/>
    <w:rsid w:val="00884646"/>
    <w:rsid w:val="008870C8"/>
    <w:rsid w:val="008A25DF"/>
    <w:rsid w:val="008A68A4"/>
    <w:rsid w:val="008D7471"/>
    <w:rsid w:val="008E3491"/>
    <w:rsid w:val="008F0D65"/>
    <w:rsid w:val="008F28BC"/>
    <w:rsid w:val="0090014A"/>
    <w:rsid w:val="009024DA"/>
    <w:rsid w:val="00905E69"/>
    <w:rsid w:val="00916F72"/>
    <w:rsid w:val="009209E0"/>
    <w:rsid w:val="009517B2"/>
    <w:rsid w:val="00952EE4"/>
    <w:rsid w:val="00955AFD"/>
    <w:rsid w:val="00977ACB"/>
    <w:rsid w:val="00981EE1"/>
    <w:rsid w:val="00992D3C"/>
    <w:rsid w:val="009954B5"/>
    <w:rsid w:val="0099656D"/>
    <w:rsid w:val="009B0564"/>
    <w:rsid w:val="009D35D6"/>
    <w:rsid w:val="009E6B01"/>
    <w:rsid w:val="00A370BD"/>
    <w:rsid w:val="00A428D9"/>
    <w:rsid w:val="00A4487D"/>
    <w:rsid w:val="00A530EF"/>
    <w:rsid w:val="00A551D7"/>
    <w:rsid w:val="00A61D69"/>
    <w:rsid w:val="00A65D9E"/>
    <w:rsid w:val="00A664E4"/>
    <w:rsid w:val="00A74D1D"/>
    <w:rsid w:val="00A86F16"/>
    <w:rsid w:val="00AA28B2"/>
    <w:rsid w:val="00AB38AC"/>
    <w:rsid w:val="00AD3649"/>
    <w:rsid w:val="00AF146D"/>
    <w:rsid w:val="00AF5ACC"/>
    <w:rsid w:val="00B239BF"/>
    <w:rsid w:val="00B3289B"/>
    <w:rsid w:val="00B50100"/>
    <w:rsid w:val="00B56AD9"/>
    <w:rsid w:val="00B65D25"/>
    <w:rsid w:val="00BB59AC"/>
    <w:rsid w:val="00C3434F"/>
    <w:rsid w:val="00C34A7A"/>
    <w:rsid w:val="00C6058C"/>
    <w:rsid w:val="00C6072D"/>
    <w:rsid w:val="00CA1EDE"/>
    <w:rsid w:val="00CB2FFA"/>
    <w:rsid w:val="00CB31B2"/>
    <w:rsid w:val="00CB682B"/>
    <w:rsid w:val="00CC0A06"/>
    <w:rsid w:val="00CF6BC7"/>
    <w:rsid w:val="00D001F6"/>
    <w:rsid w:val="00D07A23"/>
    <w:rsid w:val="00D2675E"/>
    <w:rsid w:val="00D30CD6"/>
    <w:rsid w:val="00D3186F"/>
    <w:rsid w:val="00D34FE4"/>
    <w:rsid w:val="00D46088"/>
    <w:rsid w:val="00D634BB"/>
    <w:rsid w:val="00D92BDC"/>
    <w:rsid w:val="00D96FFD"/>
    <w:rsid w:val="00DC5544"/>
    <w:rsid w:val="00DD39CA"/>
    <w:rsid w:val="00DE6B78"/>
    <w:rsid w:val="00DF143F"/>
    <w:rsid w:val="00E21664"/>
    <w:rsid w:val="00E22E91"/>
    <w:rsid w:val="00E32834"/>
    <w:rsid w:val="00E37988"/>
    <w:rsid w:val="00E51472"/>
    <w:rsid w:val="00E639AD"/>
    <w:rsid w:val="00E81D03"/>
    <w:rsid w:val="00E856BA"/>
    <w:rsid w:val="00EA0571"/>
    <w:rsid w:val="00F24B11"/>
    <w:rsid w:val="00F73802"/>
    <w:rsid w:val="00F96579"/>
    <w:rsid w:val="00FB353A"/>
    <w:rsid w:val="00FB4CD3"/>
    <w:rsid w:val="00FC056B"/>
    <w:rsid w:val="00FE58D8"/>
    <w:rsid w:val="00FF70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AED8B"/>
  <w15:docId w15:val="{44E738C3-CD06-4812-BA62-60EAF8B53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53175"/>
    <w:pPr>
      <w:ind w:left="720"/>
      <w:contextualSpacing/>
    </w:pPr>
  </w:style>
  <w:style w:type="character" w:styleId="Collegamentoipertestuale">
    <w:name w:val="Hyperlink"/>
    <w:basedOn w:val="Carpredefinitoparagrafo"/>
    <w:uiPriority w:val="99"/>
    <w:unhideWhenUsed/>
    <w:rsid w:val="0000461F"/>
    <w:rPr>
      <w:color w:val="0563C1" w:themeColor="hyperlink"/>
      <w:u w:val="single"/>
    </w:rPr>
  </w:style>
  <w:style w:type="character" w:styleId="Collegamentovisitato">
    <w:name w:val="FollowedHyperlink"/>
    <w:basedOn w:val="Carpredefinitoparagrafo"/>
    <w:uiPriority w:val="99"/>
    <w:semiHidden/>
    <w:unhideWhenUsed/>
    <w:rsid w:val="0000461F"/>
    <w:rPr>
      <w:color w:val="954F72" w:themeColor="followedHyperlink"/>
      <w:u w:val="single"/>
    </w:rPr>
  </w:style>
  <w:style w:type="paragraph" w:styleId="Nessunaspaziatura">
    <w:name w:val="No Spacing"/>
    <w:uiPriority w:val="1"/>
    <w:qFormat/>
    <w:rsid w:val="007013E7"/>
    <w:pPr>
      <w:spacing w:after="0" w:line="240" w:lineRule="auto"/>
    </w:pPr>
  </w:style>
  <w:style w:type="paragraph" w:styleId="Testofumetto">
    <w:name w:val="Balloon Text"/>
    <w:basedOn w:val="Normale"/>
    <w:link w:val="TestofumettoCarattere"/>
    <w:uiPriority w:val="99"/>
    <w:semiHidden/>
    <w:unhideWhenUsed/>
    <w:rsid w:val="00992D3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92D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pd3RGtDVi7o" TargetMode="External"/><Relationship Id="rId3" Type="http://schemas.openxmlformats.org/officeDocument/2006/relationships/styles" Target="styles.xml"/><Relationship Id="rId7" Type="http://schemas.openxmlformats.org/officeDocument/2006/relationships/hyperlink" Target="https://www.youtube.com/watch?v=rxPj1HCc6d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pNUU69o9T4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meo.com/115846504"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6484F-E52E-4A06-9AA7-8FC1832F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1172</Words>
  <Characters>6687</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ARTSANA</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elena.roncalli92@gmail.com</dc:creator>
  <cp:lastModifiedBy>Fede crotti</cp:lastModifiedBy>
  <cp:revision>3</cp:revision>
  <cp:lastPrinted>2017-01-11T10:13:00Z</cp:lastPrinted>
  <dcterms:created xsi:type="dcterms:W3CDTF">2017-03-23T23:58:00Z</dcterms:created>
  <dcterms:modified xsi:type="dcterms:W3CDTF">2017-03-27T07:34:00Z</dcterms:modified>
</cp:coreProperties>
</file>